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47FF" w:rsidRDefault="00E247FF" w:rsidP="00E247FF">
      <w:pPr>
        <w:shd w:val="clear" w:color="auto" w:fill="FFFFFF"/>
        <w:spacing w:after="0" w:line="240" w:lineRule="auto"/>
        <w:jc w:val="center"/>
        <w:rPr>
          <w:rFonts w:ascii="Times New Roman" w:eastAsia="Times New Roman" w:hAnsi="Times New Roman" w:cs="Times New Roman"/>
          <w:b/>
          <w:bCs/>
          <w:color w:val="333333"/>
          <w:spacing w:val="-4"/>
          <w:sz w:val="28"/>
          <w:szCs w:val="28"/>
          <w:bdr w:val="none" w:sz="0" w:space="0" w:color="auto" w:frame="1"/>
          <w:lang w:eastAsia="uk-UA"/>
        </w:rPr>
      </w:pPr>
      <w:r w:rsidRPr="001B5841">
        <w:rPr>
          <w:rFonts w:ascii="Times New Roman" w:eastAsia="Times New Roman" w:hAnsi="Times New Roman" w:cs="Times New Roman"/>
          <w:b/>
          <w:bCs/>
          <w:color w:val="333333"/>
          <w:spacing w:val="-4"/>
          <w:sz w:val="28"/>
          <w:szCs w:val="28"/>
          <w:bdr w:val="none" w:sz="0" w:space="0" w:color="auto" w:frame="1"/>
          <w:lang w:eastAsia="uk-UA"/>
        </w:rPr>
        <w:t>Експертний висновок</w:t>
      </w:r>
    </w:p>
    <w:p w:rsidR="00E247FF" w:rsidRDefault="00E247FF" w:rsidP="00E247FF">
      <w:pPr>
        <w:shd w:val="clear" w:color="auto" w:fill="FFFFFF"/>
        <w:spacing w:after="0" w:line="240" w:lineRule="auto"/>
        <w:jc w:val="center"/>
        <w:rPr>
          <w:rFonts w:ascii="Times New Roman" w:eastAsia="Times New Roman" w:hAnsi="Times New Roman" w:cs="Times New Roman"/>
          <w:b/>
          <w:bCs/>
          <w:color w:val="333333"/>
          <w:spacing w:val="-4"/>
          <w:sz w:val="28"/>
          <w:szCs w:val="28"/>
          <w:bdr w:val="none" w:sz="0" w:space="0" w:color="auto" w:frame="1"/>
          <w:lang w:eastAsia="uk-UA"/>
        </w:rPr>
      </w:pPr>
    </w:p>
    <w:p w:rsidR="00E247FF" w:rsidRPr="00DF09BE" w:rsidRDefault="00E247FF" w:rsidP="0040568B">
      <w:pPr>
        <w:pStyle w:val="a3"/>
        <w:spacing w:after="0"/>
        <w:rPr>
          <w:rFonts w:ascii="Times New Roman" w:hAnsi="Times New Roman"/>
          <w:b w:val="0"/>
          <w:bCs/>
          <w:color w:val="333333"/>
          <w:spacing w:val="-4"/>
          <w:sz w:val="28"/>
          <w:szCs w:val="28"/>
          <w:bdr w:val="none" w:sz="0" w:space="0" w:color="auto" w:frame="1"/>
          <w:lang w:eastAsia="uk-UA"/>
        </w:rPr>
      </w:pPr>
      <w:r w:rsidRPr="00DF09BE">
        <w:rPr>
          <w:rFonts w:ascii="Times New Roman" w:hAnsi="Times New Roman"/>
          <w:bCs/>
          <w:color w:val="333333"/>
          <w:spacing w:val="-4"/>
          <w:sz w:val="28"/>
          <w:szCs w:val="28"/>
          <w:bdr w:val="none" w:sz="0" w:space="0" w:color="auto" w:frame="1"/>
          <w:lang w:eastAsia="uk-UA"/>
        </w:rPr>
        <w:t xml:space="preserve">постійної депутатської комісії </w:t>
      </w:r>
      <w:r w:rsidR="0040568B" w:rsidRPr="00CA1911">
        <w:rPr>
          <w:rFonts w:ascii="Times New Roman" w:hAnsi="Times New Roman"/>
          <w:bCs/>
          <w:color w:val="333333"/>
          <w:spacing w:val="-4"/>
          <w:sz w:val="28"/>
          <w:szCs w:val="28"/>
          <w:bdr w:val="none" w:sz="0" w:space="0" w:color="auto" w:frame="1"/>
          <w:lang w:eastAsia="uk-UA"/>
        </w:rPr>
        <w:t>з питань планування, фінансів та бюджету, соціально-економічного розвитку, ринкових відносин та інвестиційної діяльності, житлово-комунального господарства та комунальної власності</w:t>
      </w:r>
      <w:r w:rsidR="0040568B" w:rsidRPr="00DF09BE">
        <w:rPr>
          <w:rFonts w:ascii="Times New Roman" w:hAnsi="Times New Roman"/>
          <w:bCs/>
          <w:color w:val="333333"/>
          <w:spacing w:val="-4"/>
          <w:sz w:val="28"/>
          <w:szCs w:val="28"/>
          <w:bdr w:val="none" w:sz="0" w:space="0" w:color="auto" w:frame="1"/>
          <w:lang w:eastAsia="uk-UA"/>
        </w:rPr>
        <w:t xml:space="preserve"> щодо про</w:t>
      </w:r>
      <w:r w:rsidR="0040568B">
        <w:rPr>
          <w:rFonts w:ascii="Times New Roman" w:hAnsi="Times New Roman"/>
          <w:bCs/>
          <w:color w:val="333333"/>
          <w:spacing w:val="-4"/>
          <w:sz w:val="28"/>
          <w:szCs w:val="28"/>
          <w:bdr w:val="none" w:sz="0" w:space="0" w:color="auto" w:frame="1"/>
          <w:lang w:eastAsia="uk-UA"/>
        </w:rPr>
        <w:t>е</w:t>
      </w:r>
      <w:r w:rsidR="0040568B" w:rsidRPr="00DF09BE">
        <w:rPr>
          <w:rFonts w:ascii="Times New Roman" w:hAnsi="Times New Roman"/>
          <w:bCs/>
          <w:color w:val="333333"/>
          <w:spacing w:val="-4"/>
          <w:sz w:val="28"/>
          <w:szCs w:val="28"/>
          <w:bdr w:val="none" w:sz="0" w:space="0" w:color="auto" w:frame="1"/>
          <w:lang w:eastAsia="uk-UA"/>
        </w:rPr>
        <w:t xml:space="preserve">кту рішення </w:t>
      </w:r>
      <w:proofErr w:type="spellStart"/>
      <w:r w:rsidR="0040568B" w:rsidRPr="00DF09BE">
        <w:rPr>
          <w:rFonts w:ascii="Times New Roman" w:hAnsi="Times New Roman"/>
          <w:bCs/>
          <w:color w:val="333333"/>
          <w:spacing w:val="-4"/>
          <w:sz w:val="28"/>
          <w:szCs w:val="28"/>
          <w:bdr w:val="none" w:sz="0" w:space="0" w:color="auto" w:frame="1"/>
          <w:lang w:eastAsia="uk-UA"/>
        </w:rPr>
        <w:t>Савранської</w:t>
      </w:r>
      <w:proofErr w:type="spellEnd"/>
      <w:r w:rsidR="0040568B" w:rsidRPr="00DF09BE">
        <w:rPr>
          <w:rFonts w:ascii="Times New Roman" w:hAnsi="Times New Roman"/>
          <w:bCs/>
          <w:color w:val="333333"/>
          <w:spacing w:val="-4"/>
          <w:sz w:val="28"/>
          <w:szCs w:val="28"/>
          <w:bdr w:val="none" w:sz="0" w:space="0" w:color="auto" w:frame="1"/>
          <w:lang w:eastAsia="uk-UA"/>
        </w:rPr>
        <w:t xml:space="preserve"> селищної  ради </w:t>
      </w:r>
      <w:r w:rsidRPr="00DF09BE">
        <w:rPr>
          <w:rFonts w:ascii="Times New Roman" w:hAnsi="Times New Roman"/>
          <w:bCs/>
          <w:color w:val="333333"/>
          <w:spacing w:val="-4"/>
          <w:sz w:val="28"/>
          <w:szCs w:val="28"/>
          <w:bdr w:val="none" w:sz="0" w:space="0" w:color="auto" w:frame="1"/>
          <w:lang w:eastAsia="uk-UA"/>
        </w:rPr>
        <w:t>«</w:t>
      </w:r>
      <w:r w:rsidR="00916E76" w:rsidRPr="00916E76">
        <w:rPr>
          <w:rFonts w:ascii="Times New Roman" w:hAnsi="Times New Roman"/>
          <w:bCs/>
          <w:color w:val="333333"/>
          <w:spacing w:val="-4"/>
          <w:sz w:val="28"/>
          <w:szCs w:val="28"/>
          <w:bdr w:val="none" w:sz="0" w:space="0" w:color="auto" w:frame="1"/>
          <w:lang w:eastAsia="uk-UA"/>
        </w:rPr>
        <w:t>Про встановлення ставок та пільг із сплати податку на нерухоме майно, відмінне від земельної ділянки,</w:t>
      </w:r>
      <w:r w:rsidR="00916E76">
        <w:rPr>
          <w:rFonts w:ascii="Times New Roman" w:hAnsi="Times New Roman"/>
          <w:bCs/>
          <w:color w:val="333333"/>
          <w:spacing w:val="-4"/>
          <w:sz w:val="28"/>
          <w:szCs w:val="28"/>
          <w:bdr w:val="none" w:sz="0" w:space="0" w:color="auto" w:frame="1"/>
          <w:lang w:eastAsia="uk-UA"/>
        </w:rPr>
        <w:t xml:space="preserve"> </w:t>
      </w:r>
      <w:r w:rsidR="00916E76" w:rsidRPr="00916E76">
        <w:rPr>
          <w:rFonts w:ascii="Times New Roman" w:hAnsi="Times New Roman"/>
          <w:bCs/>
          <w:color w:val="333333"/>
          <w:spacing w:val="-4"/>
          <w:sz w:val="28"/>
          <w:szCs w:val="28"/>
          <w:bdr w:val="none" w:sz="0" w:space="0" w:color="auto" w:frame="1"/>
          <w:lang w:eastAsia="uk-UA"/>
        </w:rPr>
        <w:t>на 202</w:t>
      </w:r>
      <w:r w:rsidR="0040568B">
        <w:rPr>
          <w:rFonts w:ascii="Times New Roman" w:hAnsi="Times New Roman"/>
          <w:bCs/>
          <w:color w:val="333333"/>
          <w:spacing w:val="-4"/>
          <w:sz w:val="28"/>
          <w:szCs w:val="28"/>
          <w:bdr w:val="none" w:sz="0" w:space="0" w:color="auto" w:frame="1"/>
          <w:lang w:eastAsia="uk-UA"/>
        </w:rPr>
        <w:t>2</w:t>
      </w:r>
      <w:r w:rsidR="00916E76" w:rsidRPr="00916E76">
        <w:rPr>
          <w:rFonts w:ascii="Times New Roman" w:hAnsi="Times New Roman"/>
          <w:bCs/>
          <w:color w:val="333333"/>
          <w:spacing w:val="-4"/>
          <w:sz w:val="28"/>
          <w:szCs w:val="28"/>
          <w:bdr w:val="none" w:sz="0" w:space="0" w:color="auto" w:frame="1"/>
          <w:lang w:eastAsia="uk-UA"/>
        </w:rPr>
        <w:t xml:space="preserve"> рік</w:t>
      </w:r>
      <w:r w:rsidR="0040568B">
        <w:rPr>
          <w:rFonts w:ascii="Times New Roman" w:hAnsi="Times New Roman"/>
          <w:bCs/>
          <w:color w:val="333333"/>
          <w:spacing w:val="-4"/>
          <w:sz w:val="28"/>
          <w:szCs w:val="28"/>
          <w:bdr w:val="none" w:sz="0" w:space="0" w:color="auto" w:frame="1"/>
          <w:lang w:eastAsia="uk-UA"/>
        </w:rPr>
        <w:t xml:space="preserve"> на території </w:t>
      </w:r>
      <w:proofErr w:type="spellStart"/>
      <w:r w:rsidR="0040568B">
        <w:rPr>
          <w:rFonts w:ascii="Times New Roman" w:hAnsi="Times New Roman"/>
          <w:bCs/>
          <w:color w:val="333333"/>
          <w:spacing w:val="-4"/>
          <w:sz w:val="28"/>
          <w:szCs w:val="28"/>
          <w:bdr w:val="none" w:sz="0" w:space="0" w:color="auto" w:frame="1"/>
          <w:lang w:eastAsia="uk-UA"/>
        </w:rPr>
        <w:t>Савранської</w:t>
      </w:r>
      <w:proofErr w:type="spellEnd"/>
      <w:r w:rsidR="0040568B">
        <w:rPr>
          <w:rFonts w:ascii="Times New Roman" w:hAnsi="Times New Roman"/>
          <w:bCs/>
          <w:color w:val="333333"/>
          <w:spacing w:val="-4"/>
          <w:sz w:val="28"/>
          <w:szCs w:val="28"/>
          <w:bdr w:val="none" w:sz="0" w:space="0" w:color="auto" w:frame="1"/>
          <w:lang w:eastAsia="uk-UA"/>
        </w:rPr>
        <w:t xml:space="preserve"> селищної ради Одеської області</w:t>
      </w:r>
      <w:r w:rsidR="00916E76">
        <w:rPr>
          <w:rFonts w:ascii="Times New Roman" w:hAnsi="Times New Roman"/>
          <w:bCs/>
          <w:color w:val="333333"/>
          <w:spacing w:val="-4"/>
          <w:sz w:val="28"/>
          <w:szCs w:val="28"/>
          <w:bdr w:val="none" w:sz="0" w:space="0" w:color="auto" w:frame="1"/>
          <w:lang w:eastAsia="uk-UA"/>
        </w:rPr>
        <w:t>»</w:t>
      </w:r>
      <w:r w:rsidR="0040568B">
        <w:rPr>
          <w:rFonts w:ascii="Times New Roman" w:hAnsi="Times New Roman"/>
          <w:bCs/>
          <w:color w:val="333333"/>
          <w:spacing w:val="-4"/>
          <w:sz w:val="28"/>
          <w:szCs w:val="28"/>
          <w:bdr w:val="none" w:sz="0" w:space="0" w:color="auto" w:frame="1"/>
          <w:lang w:eastAsia="uk-UA"/>
        </w:rPr>
        <w:t xml:space="preserve"> </w:t>
      </w:r>
      <w:r w:rsidRPr="00DF09BE">
        <w:rPr>
          <w:rFonts w:ascii="Times New Roman" w:hAnsi="Times New Roman"/>
          <w:bCs/>
          <w:color w:val="333333"/>
          <w:spacing w:val="-4"/>
          <w:sz w:val="28"/>
          <w:szCs w:val="28"/>
          <w:bdr w:val="none" w:sz="0" w:space="0" w:color="auto" w:frame="1"/>
          <w:lang w:eastAsia="uk-UA"/>
        </w:rPr>
        <w:t>та аналіз регуляторного впливу</w:t>
      </w:r>
    </w:p>
    <w:p w:rsidR="00E247FF" w:rsidRPr="001B5841" w:rsidRDefault="00E247FF" w:rsidP="00E247FF">
      <w:pPr>
        <w:shd w:val="clear" w:color="auto" w:fill="FFFFFF"/>
        <w:spacing w:after="0" w:line="240" w:lineRule="auto"/>
        <w:jc w:val="center"/>
        <w:rPr>
          <w:rFonts w:ascii="Times New Roman" w:eastAsia="Times New Roman" w:hAnsi="Times New Roman" w:cs="Times New Roman"/>
          <w:color w:val="333333"/>
          <w:sz w:val="21"/>
          <w:szCs w:val="21"/>
          <w:lang w:eastAsia="uk-UA"/>
        </w:rPr>
      </w:pPr>
    </w:p>
    <w:p w:rsidR="00E247FF" w:rsidRPr="001B5841" w:rsidRDefault="00E247FF" w:rsidP="00E247FF">
      <w:pPr>
        <w:shd w:val="clear" w:color="auto" w:fill="FFFFFF"/>
        <w:spacing w:after="0" w:line="240" w:lineRule="auto"/>
        <w:jc w:val="center"/>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1"/>
          <w:szCs w:val="21"/>
          <w:lang w:eastAsia="uk-UA"/>
        </w:rPr>
        <w:t> </w:t>
      </w:r>
    </w:p>
    <w:p w:rsidR="0040568B" w:rsidRDefault="00E247FF" w:rsidP="00916E76">
      <w:pPr>
        <w:pStyle w:val="a3"/>
        <w:spacing w:after="0"/>
        <w:ind w:firstLine="708"/>
        <w:jc w:val="both"/>
        <w:rPr>
          <w:rFonts w:ascii="Times New Roman" w:hAnsi="Times New Roman"/>
          <w:b w:val="0"/>
          <w:color w:val="333333"/>
          <w:sz w:val="28"/>
          <w:szCs w:val="28"/>
          <w:bdr w:val="none" w:sz="0" w:space="0" w:color="auto" w:frame="1"/>
          <w:lang w:eastAsia="uk-UA"/>
        </w:rPr>
      </w:pPr>
      <w:r w:rsidRPr="00916E76">
        <w:rPr>
          <w:rFonts w:ascii="Times New Roman" w:hAnsi="Times New Roman"/>
          <w:b w:val="0"/>
          <w:color w:val="333333"/>
          <w:sz w:val="28"/>
          <w:szCs w:val="28"/>
          <w:bdr w:val="none" w:sz="0" w:space="0" w:color="auto" w:frame="1"/>
          <w:lang w:eastAsia="uk-UA"/>
        </w:rPr>
        <w:t xml:space="preserve">Відповідальна комісія – постійна </w:t>
      </w:r>
      <w:r w:rsidR="0040568B">
        <w:rPr>
          <w:rFonts w:ascii="Times New Roman" w:hAnsi="Times New Roman"/>
          <w:b w:val="0"/>
          <w:color w:val="333333"/>
          <w:sz w:val="28"/>
          <w:szCs w:val="28"/>
          <w:bdr w:val="none" w:sz="0" w:space="0" w:color="auto" w:frame="1"/>
          <w:lang w:eastAsia="uk-UA"/>
        </w:rPr>
        <w:t>д</w:t>
      </w:r>
      <w:r w:rsidRPr="00916E76">
        <w:rPr>
          <w:rFonts w:ascii="Times New Roman" w:hAnsi="Times New Roman"/>
          <w:b w:val="0"/>
          <w:color w:val="333333"/>
          <w:sz w:val="28"/>
          <w:szCs w:val="28"/>
          <w:bdr w:val="none" w:sz="0" w:space="0" w:color="auto" w:frame="1"/>
          <w:lang w:eastAsia="uk-UA"/>
        </w:rPr>
        <w:t xml:space="preserve">епутатська комісія </w:t>
      </w:r>
      <w:r w:rsidR="0040568B" w:rsidRPr="0040568B">
        <w:rPr>
          <w:rFonts w:ascii="Times New Roman" w:hAnsi="Times New Roman"/>
          <w:b w:val="0"/>
          <w:color w:val="333333"/>
          <w:sz w:val="28"/>
          <w:szCs w:val="28"/>
          <w:bdr w:val="none" w:sz="0" w:space="0" w:color="auto" w:frame="1"/>
          <w:lang w:eastAsia="uk-UA"/>
        </w:rPr>
        <w:t xml:space="preserve">з питань планування, фінансів та бюджету, соціально-економічного розвитку, ринкових відносин та інвестиційної діяльності, житлово-комунального господарства та комунальної власності щодо проекту рішення </w:t>
      </w:r>
      <w:proofErr w:type="spellStart"/>
      <w:r w:rsidR="0040568B" w:rsidRPr="0040568B">
        <w:rPr>
          <w:rFonts w:ascii="Times New Roman" w:hAnsi="Times New Roman"/>
          <w:b w:val="0"/>
          <w:color w:val="333333"/>
          <w:sz w:val="28"/>
          <w:szCs w:val="28"/>
          <w:bdr w:val="none" w:sz="0" w:space="0" w:color="auto" w:frame="1"/>
          <w:lang w:eastAsia="uk-UA"/>
        </w:rPr>
        <w:t>Савранської</w:t>
      </w:r>
      <w:proofErr w:type="spellEnd"/>
      <w:r w:rsidR="0040568B" w:rsidRPr="0040568B">
        <w:rPr>
          <w:rFonts w:ascii="Times New Roman" w:hAnsi="Times New Roman"/>
          <w:b w:val="0"/>
          <w:color w:val="333333"/>
          <w:sz w:val="28"/>
          <w:szCs w:val="28"/>
          <w:bdr w:val="none" w:sz="0" w:space="0" w:color="auto" w:frame="1"/>
          <w:lang w:eastAsia="uk-UA"/>
        </w:rPr>
        <w:t xml:space="preserve"> селищної  ради</w:t>
      </w:r>
      <w:r w:rsidRPr="00916E76">
        <w:rPr>
          <w:rFonts w:ascii="Times New Roman" w:hAnsi="Times New Roman"/>
          <w:b w:val="0"/>
          <w:color w:val="333333"/>
          <w:sz w:val="28"/>
          <w:szCs w:val="28"/>
          <w:bdr w:val="none" w:sz="0" w:space="0" w:color="auto" w:frame="1"/>
          <w:lang w:eastAsia="uk-UA"/>
        </w:rPr>
        <w:t xml:space="preserve"> (надалі – постійна комісія), статтями 4, 8, 34 Закону України «Про засади державної регуляторної політики у сфері господарської діяльності», розглянула проект рішення </w:t>
      </w:r>
      <w:proofErr w:type="spellStart"/>
      <w:r w:rsidRPr="00916E76">
        <w:rPr>
          <w:rFonts w:ascii="Times New Roman" w:hAnsi="Times New Roman"/>
          <w:b w:val="0"/>
          <w:color w:val="333333"/>
          <w:sz w:val="28"/>
          <w:szCs w:val="28"/>
          <w:bdr w:val="none" w:sz="0" w:space="0" w:color="auto" w:frame="1"/>
          <w:lang w:eastAsia="uk-UA"/>
        </w:rPr>
        <w:t>Савранської</w:t>
      </w:r>
      <w:proofErr w:type="spellEnd"/>
      <w:r w:rsidRPr="00916E76">
        <w:rPr>
          <w:rFonts w:ascii="Times New Roman" w:hAnsi="Times New Roman"/>
          <w:b w:val="0"/>
          <w:color w:val="333333"/>
          <w:sz w:val="28"/>
          <w:szCs w:val="28"/>
          <w:bdr w:val="none" w:sz="0" w:space="0" w:color="auto" w:frame="1"/>
          <w:lang w:eastAsia="uk-UA"/>
        </w:rPr>
        <w:t xml:space="preserve"> селищної ради </w:t>
      </w:r>
      <w:r w:rsidR="00916E76" w:rsidRPr="00916E76">
        <w:rPr>
          <w:rFonts w:ascii="Times New Roman" w:hAnsi="Times New Roman"/>
          <w:b w:val="0"/>
          <w:bCs/>
          <w:color w:val="333333"/>
          <w:spacing w:val="-4"/>
          <w:sz w:val="28"/>
          <w:szCs w:val="28"/>
          <w:bdr w:val="none" w:sz="0" w:space="0" w:color="auto" w:frame="1"/>
          <w:lang w:eastAsia="uk-UA"/>
        </w:rPr>
        <w:t>«Про встановлення ставок та пільг із сплати податку на нерухоме майно, відмінне від земельної ділянки, на 202</w:t>
      </w:r>
      <w:r w:rsidR="0040568B">
        <w:rPr>
          <w:rFonts w:ascii="Times New Roman" w:hAnsi="Times New Roman"/>
          <w:b w:val="0"/>
          <w:bCs/>
          <w:color w:val="333333"/>
          <w:spacing w:val="-4"/>
          <w:sz w:val="28"/>
          <w:szCs w:val="28"/>
          <w:bdr w:val="none" w:sz="0" w:space="0" w:color="auto" w:frame="1"/>
          <w:lang w:eastAsia="uk-UA"/>
        </w:rPr>
        <w:t>2</w:t>
      </w:r>
      <w:r w:rsidR="00916E76" w:rsidRPr="00916E76">
        <w:rPr>
          <w:rFonts w:ascii="Times New Roman" w:hAnsi="Times New Roman"/>
          <w:b w:val="0"/>
          <w:bCs/>
          <w:color w:val="333333"/>
          <w:spacing w:val="-4"/>
          <w:sz w:val="28"/>
          <w:szCs w:val="28"/>
          <w:bdr w:val="none" w:sz="0" w:space="0" w:color="auto" w:frame="1"/>
          <w:lang w:eastAsia="uk-UA"/>
        </w:rPr>
        <w:t xml:space="preserve"> рік</w:t>
      </w:r>
      <w:r w:rsidR="0040568B">
        <w:rPr>
          <w:rFonts w:ascii="Times New Roman" w:hAnsi="Times New Roman"/>
          <w:b w:val="0"/>
          <w:bCs/>
          <w:color w:val="333333"/>
          <w:spacing w:val="-4"/>
          <w:sz w:val="28"/>
          <w:szCs w:val="28"/>
          <w:bdr w:val="none" w:sz="0" w:space="0" w:color="auto" w:frame="1"/>
          <w:lang w:eastAsia="uk-UA"/>
        </w:rPr>
        <w:t xml:space="preserve"> на території </w:t>
      </w:r>
      <w:proofErr w:type="spellStart"/>
      <w:r w:rsidR="0040568B">
        <w:rPr>
          <w:rFonts w:ascii="Times New Roman" w:hAnsi="Times New Roman"/>
          <w:b w:val="0"/>
          <w:bCs/>
          <w:color w:val="333333"/>
          <w:spacing w:val="-4"/>
          <w:sz w:val="28"/>
          <w:szCs w:val="28"/>
          <w:bdr w:val="none" w:sz="0" w:space="0" w:color="auto" w:frame="1"/>
          <w:lang w:eastAsia="uk-UA"/>
        </w:rPr>
        <w:t>Савранської</w:t>
      </w:r>
      <w:proofErr w:type="spellEnd"/>
      <w:r w:rsidR="0040568B">
        <w:rPr>
          <w:rFonts w:ascii="Times New Roman" w:hAnsi="Times New Roman"/>
          <w:b w:val="0"/>
          <w:bCs/>
          <w:color w:val="333333"/>
          <w:spacing w:val="-4"/>
          <w:sz w:val="28"/>
          <w:szCs w:val="28"/>
          <w:bdr w:val="none" w:sz="0" w:space="0" w:color="auto" w:frame="1"/>
          <w:lang w:eastAsia="uk-UA"/>
        </w:rPr>
        <w:t xml:space="preserve"> селищної ради Одеської області</w:t>
      </w:r>
      <w:r w:rsidR="00916E76" w:rsidRPr="00916E76">
        <w:rPr>
          <w:rFonts w:ascii="Times New Roman" w:hAnsi="Times New Roman"/>
          <w:b w:val="0"/>
          <w:bCs/>
          <w:color w:val="333333"/>
          <w:spacing w:val="-4"/>
          <w:sz w:val="28"/>
          <w:szCs w:val="28"/>
          <w:bdr w:val="none" w:sz="0" w:space="0" w:color="auto" w:frame="1"/>
          <w:lang w:eastAsia="uk-UA"/>
        </w:rPr>
        <w:t>»</w:t>
      </w:r>
      <w:r w:rsidR="00916E76">
        <w:rPr>
          <w:rFonts w:ascii="Times New Roman" w:hAnsi="Times New Roman"/>
          <w:b w:val="0"/>
          <w:bCs/>
          <w:color w:val="333333"/>
          <w:spacing w:val="-4"/>
          <w:sz w:val="28"/>
          <w:szCs w:val="28"/>
          <w:bdr w:val="none" w:sz="0" w:space="0" w:color="auto" w:frame="1"/>
          <w:lang w:eastAsia="uk-UA"/>
        </w:rPr>
        <w:t xml:space="preserve"> </w:t>
      </w:r>
      <w:r w:rsidR="00916E76" w:rsidRPr="00916E76">
        <w:rPr>
          <w:rFonts w:ascii="Times New Roman" w:hAnsi="Times New Roman"/>
          <w:b w:val="0"/>
          <w:bCs/>
          <w:color w:val="333333"/>
          <w:spacing w:val="-4"/>
          <w:sz w:val="28"/>
          <w:szCs w:val="28"/>
          <w:bdr w:val="none" w:sz="0" w:space="0" w:color="auto" w:frame="1"/>
          <w:lang w:eastAsia="uk-UA"/>
        </w:rPr>
        <w:t xml:space="preserve">та аналіз регуляторного впливу </w:t>
      </w:r>
      <w:r w:rsidRPr="00916E76">
        <w:rPr>
          <w:rFonts w:ascii="Times New Roman" w:hAnsi="Times New Roman"/>
          <w:b w:val="0"/>
          <w:color w:val="333333"/>
          <w:sz w:val="28"/>
          <w:szCs w:val="28"/>
          <w:bdr w:val="none" w:sz="0" w:space="0" w:color="auto" w:frame="1"/>
          <w:lang w:eastAsia="uk-UA"/>
        </w:rPr>
        <w:t xml:space="preserve">до нього. </w:t>
      </w:r>
    </w:p>
    <w:p w:rsidR="00E247FF" w:rsidRPr="00916E76" w:rsidRDefault="00E247FF" w:rsidP="00916E76">
      <w:pPr>
        <w:pStyle w:val="a3"/>
        <w:spacing w:after="0"/>
        <w:ind w:firstLine="708"/>
        <w:jc w:val="both"/>
        <w:rPr>
          <w:rFonts w:ascii="Times New Roman" w:hAnsi="Times New Roman"/>
          <w:b w:val="0"/>
          <w:color w:val="333333"/>
          <w:sz w:val="28"/>
          <w:szCs w:val="28"/>
          <w:bdr w:val="none" w:sz="0" w:space="0" w:color="auto" w:frame="1"/>
          <w:lang w:eastAsia="uk-UA"/>
        </w:rPr>
      </w:pPr>
      <w:r w:rsidRPr="00916E76">
        <w:rPr>
          <w:rFonts w:ascii="Times New Roman" w:hAnsi="Times New Roman"/>
          <w:b w:val="0"/>
          <w:color w:val="333333"/>
          <w:sz w:val="28"/>
          <w:szCs w:val="28"/>
          <w:bdr w:val="none" w:sz="0" w:space="0" w:color="auto" w:frame="1"/>
          <w:lang w:eastAsia="uk-UA"/>
        </w:rPr>
        <w:t>За результатами розгляду, встановила наступне.</w:t>
      </w:r>
    </w:p>
    <w:p w:rsidR="00E247FF" w:rsidRPr="001B5841" w:rsidRDefault="00E247FF" w:rsidP="00E247FF">
      <w:pPr>
        <w:shd w:val="clear" w:color="auto" w:fill="FFFFFF"/>
        <w:spacing w:after="0" w:line="240" w:lineRule="auto"/>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1"/>
          <w:szCs w:val="21"/>
          <w:lang w:eastAsia="uk-UA"/>
        </w:rPr>
        <w:t> </w:t>
      </w:r>
    </w:p>
    <w:p w:rsidR="00E247FF" w:rsidRPr="001B5841" w:rsidRDefault="00E247FF" w:rsidP="00E247FF">
      <w:pPr>
        <w:shd w:val="clear" w:color="auto" w:fill="FFFFFF"/>
        <w:spacing w:after="0" w:line="240" w:lineRule="auto"/>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b/>
          <w:bCs/>
          <w:color w:val="333333"/>
          <w:sz w:val="24"/>
          <w:szCs w:val="24"/>
          <w:bdr w:val="none" w:sz="0" w:space="0" w:color="auto" w:frame="1"/>
          <w:lang w:eastAsia="uk-UA"/>
        </w:rPr>
        <w:t>         </w:t>
      </w:r>
      <w:r w:rsidRPr="001B5841">
        <w:rPr>
          <w:rFonts w:ascii="Times New Roman" w:eastAsia="Times New Roman" w:hAnsi="Times New Roman" w:cs="Times New Roman"/>
          <w:b/>
          <w:bCs/>
          <w:color w:val="333333"/>
          <w:sz w:val="28"/>
          <w:szCs w:val="28"/>
          <w:bdr w:val="none" w:sz="0" w:space="0" w:color="auto" w:frame="1"/>
          <w:lang w:eastAsia="uk-UA"/>
        </w:rPr>
        <w:t>1.Відповідність про</w:t>
      </w:r>
      <w:r>
        <w:rPr>
          <w:rFonts w:ascii="Times New Roman" w:eastAsia="Times New Roman" w:hAnsi="Times New Roman" w:cs="Times New Roman"/>
          <w:b/>
          <w:bCs/>
          <w:color w:val="333333"/>
          <w:sz w:val="28"/>
          <w:szCs w:val="28"/>
          <w:bdr w:val="none" w:sz="0" w:space="0" w:color="auto" w:frame="1"/>
          <w:lang w:eastAsia="uk-UA"/>
        </w:rPr>
        <w:t>е</w:t>
      </w:r>
      <w:r w:rsidRPr="001B5841">
        <w:rPr>
          <w:rFonts w:ascii="Times New Roman" w:eastAsia="Times New Roman" w:hAnsi="Times New Roman" w:cs="Times New Roman"/>
          <w:b/>
          <w:bCs/>
          <w:color w:val="333333"/>
          <w:sz w:val="28"/>
          <w:szCs w:val="28"/>
          <w:bdr w:val="none" w:sz="0" w:space="0" w:color="auto" w:frame="1"/>
          <w:lang w:eastAsia="uk-UA"/>
        </w:rPr>
        <w:t>кту регуляторного акта принципам державної регуляторної політики, встановленим статтею 4 Закону України «Про засади державної регуляторної політики у сфері господарської діяльності».</w:t>
      </w:r>
    </w:p>
    <w:p w:rsidR="00E247FF" w:rsidRPr="001B5841" w:rsidRDefault="00E247FF" w:rsidP="00E247FF">
      <w:pPr>
        <w:shd w:val="clear" w:color="auto" w:fill="FFFFFF"/>
        <w:spacing w:after="0" w:line="240" w:lineRule="auto"/>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8"/>
          <w:szCs w:val="28"/>
          <w:bdr w:val="none" w:sz="0" w:space="0" w:color="auto" w:frame="1"/>
          <w:lang w:eastAsia="uk-UA"/>
        </w:rPr>
        <w:t>Проаналізувавши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 регуляторного акта, постійна комісія визначає наступне.</w:t>
      </w:r>
    </w:p>
    <w:p w:rsidR="00480DDC" w:rsidRPr="005E3223" w:rsidRDefault="00E247FF" w:rsidP="00480DDC">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В цілому при підготовці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кту регуляторного акту витримана послідовність регуляторної діяльності: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 відповідає цілям державної регуляторної політики, а також його включено до плану діяльності з підготовки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ктів регуляторних актів на 202</w:t>
      </w:r>
      <w:r w:rsidR="0040568B">
        <w:rPr>
          <w:rFonts w:ascii="Times New Roman" w:eastAsia="Times New Roman" w:hAnsi="Times New Roman" w:cs="Times New Roman"/>
          <w:color w:val="333333"/>
          <w:sz w:val="28"/>
          <w:szCs w:val="28"/>
          <w:bdr w:val="none" w:sz="0" w:space="0" w:color="auto" w:frame="1"/>
          <w:lang w:eastAsia="uk-UA"/>
        </w:rPr>
        <w:t>1</w:t>
      </w:r>
      <w:r w:rsidRPr="001B5841">
        <w:rPr>
          <w:rFonts w:ascii="Times New Roman" w:eastAsia="Times New Roman" w:hAnsi="Times New Roman" w:cs="Times New Roman"/>
          <w:color w:val="333333"/>
          <w:sz w:val="28"/>
          <w:szCs w:val="28"/>
          <w:bdr w:val="none" w:sz="0" w:space="0" w:color="auto" w:frame="1"/>
          <w:lang w:eastAsia="uk-UA"/>
        </w:rPr>
        <w:t xml:space="preserve"> рік </w:t>
      </w:r>
      <w:r w:rsidR="00480DDC" w:rsidRPr="005E3223">
        <w:rPr>
          <w:rFonts w:ascii="Times New Roman" w:eastAsia="Times New Roman" w:hAnsi="Times New Roman" w:cs="Times New Roman"/>
          <w:color w:val="333333"/>
          <w:sz w:val="28"/>
          <w:szCs w:val="28"/>
          <w:bdr w:val="none" w:sz="0" w:space="0" w:color="auto" w:frame="1"/>
          <w:lang w:eastAsia="uk-UA"/>
        </w:rPr>
        <w:t xml:space="preserve">(Рішення </w:t>
      </w:r>
      <w:proofErr w:type="spellStart"/>
      <w:r w:rsidR="00480DDC" w:rsidRPr="005E3223">
        <w:rPr>
          <w:rFonts w:ascii="Times New Roman" w:eastAsia="Times New Roman" w:hAnsi="Times New Roman" w:cs="Times New Roman"/>
          <w:color w:val="333333"/>
          <w:sz w:val="28"/>
          <w:szCs w:val="28"/>
          <w:bdr w:val="none" w:sz="0" w:space="0" w:color="auto" w:frame="1"/>
          <w:lang w:eastAsia="uk-UA"/>
        </w:rPr>
        <w:t>Савранської</w:t>
      </w:r>
      <w:proofErr w:type="spellEnd"/>
      <w:r w:rsidR="00480DDC" w:rsidRPr="005E3223">
        <w:rPr>
          <w:rFonts w:ascii="Times New Roman" w:eastAsia="Times New Roman" w:hAnsi="Times New Roman" w:cs="Times New Roman"/>
          <w:color w:val="333333"/>
          <w:sz w:val="28"/>
          <w:szCs w:val="28"/>
          <w:bdr w:val="none" w:sz="0" w:space="0" w:color="auto" w:frame="1"/>
          <w:lang w:eastAsia="uk-UA"/>
        </w:rPr>
        <w:t xml:space="preserve"> селищної ради від 24.12</w:t>
      </w:r>
      <w:r w:rsidR="00480DDC" w:rsidRPr="005E3223">
        <w:rPr>
          <w:rFonts w:ascii="Times New Roman" w:eastAsia="Times New Roman" w:hAnsi="Times New Roman" w:cs="Times New Roman"/>
          <w:sz w:val="28"/>
          <w:szCs w:val="28"/>
          <w:bdr w:val="none" w:sz="0" w:space="0" w:color="auto" w:frame="1"/>
          <w:lang w:eastAsia="uk-UA"/>
        </w:rPr>
        <w:t>.2021 № 36 -VIIІ, строк підготовки протягом 2021 року</w:t>
      </w:r>
      <w:r w:rsidR="00480DDC" w:rsidRPr="005E3223">
        <w:rPr>
          <w:rFonts w:ascii="Times New Roman" w:eastAsia="Times New Roman" w:hAnsi="Times New Roman" w:cs="Times New Roman"/>
          <w:color w:val="333333"/>
          <w:sz w:val="28"/>
          <w:szCs w:val="28"/>
          <w:bdr w:val="none" w:sz="0" w:space="0" w:color="auto" w:frame="1"/>
          <w:lang w:eastAsia="uk-UA"/>
        </w:rPr>
        <w:t xml:space="preserve">), </w:t>
      </w:r>
      <w:proofErr w:type="spellStart"/>
      <w:r w:rsidR="00480DDC" w:rsidRPr="005E3223">
        <w:rPr>
          <w:rFonts w:ascii="Times New Roman" w:eastAsia="Times New Roman" w:hAnsi="Times New Roman" w:cs="Times New Roman"/>
          <w:color w:val="333333"/>
          <w:sz w:val="28"/>
          <w:szCs w:val="28"/>
          <w:bdr w:val="none" w:sz="0" w:space="0" w:color="auto" w:frame="1"/>
          <w:lang w:eastAsia="uk-UA"/>
        </w:rPr>
        <w:t>оприлюднено</w:t>
      </w:r>
      <w:proofErr w:type="spellEnd"/>
      <w:r w:rsidR="00480DDC" w:rsidRPr="005E3223">
        <w:rPr>
          <w:rFonts w:ascii="Times New Roman" w:eastAsia="Times New Roman" w:hAnsi="Times New Roman" w:cs="Times New Roman"/>
          <w:color w:val="333333"/>
          <w:sz w:val="28"/>
          <w:szCs w:val="28"/>
          <w:bdr w:val="none" w:sz="0" w:space="0" w:color="auto" w:frame="1"/>
          <w:lang w:eastAsia="uk-UA"/>
        </w:rPr>
        <w:t xml:space="preserve"> на офіційному </w:t>
      </w:r>
      <w:proofErr w:type="spellStart"/>
      <w:r w:rsidR="00480DDC" w:rsidRPr="005E3223">
        <w:rPr>
          <w:rFonts w:ascii="Times New Roman" w:eastAsia="Times New Roman" w:hAnsi="Times New Roman" w:cs="Times New Roman"/>
          <w:color w:val="333333"/>
          <w:sz w:val="28"/>
          <w:szCs w:val="28"/>
          <w:bdr w:val="none" w:sz="0" w:space="0" w:color="auto" w:frame="1"/>
          <w:lang w:eastAsia="uk-UA"/>
        </w:rPr>
        <w:t>веб-сайті</w:t>
      </w:r>
      <w:proofErr w:type="spellEnd"/>
      <w:r w:rsidR="00480DDC" w:rsidRPr="005E3223">
        <w:rPr>
          <w:rFonts w:ascii="Times New Roman" w:eastAsia="Times New Roman" w:hAnsi="Times New Roman" w:cs="Times New Roman"/>
          <w:color w:val="333333"/>
          <w:sz w:val="28"/>
          <w:szCs w:val="28"/>
          <w:bdr w:val="none" w:sz="0" w:space="0" w:color="auto" w:frame="1"/>
          <w:lang w:eastAsia="uk-UA"/>
        </w:rPr>
        <w:t xml:space="preserve"> </w:t>
      </w:r>
      <w:proofErr w:type="spellStart"/>
      <w:r w:rsidR="00480DDC" w:rsidRPr="005E3223">
        <w:rPr>
          <w:rFonts w:ascii="Times New Roman" w:eastAsia="Times New Roman" w:hAnsi="Times New Roman" w:cs="Times New Roman"/>
          <w:color w:val="333333"/>
          <w:sz w:val="28"/>
          <w:szCs w:val="28"/>
          <w:bdr w:val="none" w:sz="0" w:space="0" w:color="auto" w:frame="1"/>
          <w:lang w:eastAsia="uk-UA"/>
        </w:rPr>
        <w:t>Савранської</w:t>
      </w:r>
      <w:proofErr w:type="spellEnd"/>
      <w:r w:rsidR="00480DDC" w:rsidRPr="005E3223">
        <w:rPr>
          <w:rFonts w:ascii="Times New Roman" w:eastAsia="Times New Roman" w:hAnsi="Times New Roman" w:cs="Times New Roman"/>
          <w:color w:val="333333"/>
          <w:sz w:val="28"/>
          <w:szCs w:val="28"/>
          <w:bdr w:val="none" w:sz="0" w:space="0" w:color="auto" w:frame="1"/>
          <w:lang w:eastAsia="uk-UA"/>
        </w:rPr>
        <w:t xml:space="preserve"> селищної ради в мережі Інтернет (</w:t>
      </w:r>
      <w:hyperlink r:id="rId4" w:history="1">
        <w:r w:rsidR="00480DDC" w:rsidRPr="005E3223">
          <w:rPr>
            <w:rFonts w:ascii="Times New Roman" w:eastAsia="Times New Roman" w:hAnsi="Times New Roman"/>
            <w:color w:val="333333"/>
            <w:sz w:val="28"/>
            <w:szCs w:val="28"/>
            <w:bdr w:val="none" w:sz="0" w:space="0" w:color="auto" w:frame="1"/>
            <w:lang w:eastAsia="uk-UA"/>
          </w:rPr>
          <w:t>www.savranrada.odessa.ua</w:t>
        </w:r>
      </w:hyperlink>
      <w:r w:rsidR="00480DDC" w:rsidRPr="005E3223">
        <w:rPr>
          <w:rFonts w:ascii="Times New Roman" w:eastAsia="Times New Roman" w:hAnsi="Times New Roman" w:cs="Times New Roman"/>
          <w:color w:val="333333"/>
          <w:sz w:val="28"/>
          <w:szCs w:val="28"/>
          <w:bdr w:val="none" w:sz="0" w:space="0" w:color="auto" w:frame="1"/>
          <w:lang w:eastAsia="uk-UA"/>
        </w:rPr>
        <w:t>).</w:t>
      </w:r>
    </w:p>
    <w:p w:rsidR="00480DDC" w:rsidRPr="005E3223" w:rsidRDefault="00480DDC" w:rsidP="00480DDC">
      <w:pPr>
        <w:shd w:val="clear" w:color="auto" w:fill="FFFFFF"/>
        <w:spacing w:after="0" w:line="240" w:lineRule="auto"/>
        <w:ind w:firstLine="708"/>
        <w:jc w:val="both"/>
        <w:rPr>
          <w:rFonts w:ascii="Times New Roman" w:eastAsia="Times New Roman" w:hAnsi="Times New Roman" w:cs="Times New Roman"/>
          <w:color w:val="333333"/>
          <w:sz w:val="21"/>
          <w:szCs w:val="21"/>
          <w:lang w:eastAsia="uk-UA"/>
        </w:rPr>
      </w:pPr>
      <w:r w:rsidRPr="005E3223">
        <w:rPr>
          <w:rFonts w:ascii="Times New Roman" w:eastAsia="Times New Roman" w:hAnsi="Times New Roman" w:cs="Times New Roman"/>
          <w:color w:val="333333"/>
          <w:sz w:val="28"/>
          <w:szCs w:val="28"/>
          <w:bdr w:val="none" w:sz="0" w:space="0" w:color="auto" w:frame="1"/>
          <w:lang w:eastAsia="uk-UA"/>
        </w:rPr>
        <w:t>Відповідно до графіка проведення робіт з регуляторної процедури:</w:t>
      </w:r>
    </w:p>
    <w:p w:rsidR="00480DDC" w:rsidRPr="005E3223" w:rsidRDefault="00480DDC" w:rsidP="00480DDC">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5E3223">
        <w:rPr>
          <w:rFonts w:ascii="Times New Roman" w:eastAsia="Times New Roman" w:hAnsi="Times New Roman" w:cs="Times New Roman"/>
          <w:sz w:val="28"/>
          <w:szCs w:val="28"/>
          <w:bdr w:val="none" w:sz="0" w:space="0" w:color="auto" w:frame="1"/>
          <w:lang w:eastAsia="uk-UA"/>
        </w:rPr>
        <w:t>- 20.04</w:t>
      </w:r>
      <w:r w:rsidRPr="005E3223">
        <w:rPr>
          <w:rFonts w:ascii="Times New Roman" w:eastAsia="Times New Roman" w:hAnsi="Times New Roman" w:cs="Times New Roman"/>
          <w:sz w:val="28"/>
          <w:szCs w:val="28"/>
          <w:u w:val="single"/>
          <w:bdr w:val="none" w:sz="0" w:space="0" w:color="auto" w:frame="1"/>
          <w:lang w:eastAsia="uk-UA"/>
        </w:rPr>
        <w:t>.2021 </w:t>
      </w:r>
      <w:r w:rsidRPr="005E3223">
        <w:rPr>
          <w:rFonts w:ascii="Times New Roman" w:eastAsia="Times New Roman" w:hAnsi="Times New Roman" w:cs="Times New Roman"/>
          <w:sz w:val="28"/>
          <w:szCs w:val="28"/>
          <w:bdr w:val="none" w:sz="0" w:space="0" w:color="auto" w:frame="1"/>
          <w:lang w:eastAsia="uk-UA"/>
        </w:rPr>
        <w:t>року</w:t>
      </w:r>
      <w:r w:rsidRPr="005E3223">
        <w:rPr>
          <w:rFonts w:ascii="Times New Roman" w:eastAsia="Times New Roman" w:hAnsi="Times New Roman" w:cs="Times New Roman"/>
          <w:color w:val="333333"/>
          <w:sz w:val="28"/>
          <w:szCs w:val="28"/>
          <w:bdr w:val="none" w:sz="0" w:space="0" w:color="auto" w:frame="1"/>
          <w:lang w:eastAsia="uk-UA"/>
        </w:rPr>
        <w:t> </w:t>
      </w:r>
      <w:r w:rsidRPr="005E3223">
        <w:rPr>
          <w:rFonts w:ascii="Times New Roman" w:eastAsia="Times New Roman" w:hAnsi="Times New Roman" w:cs="Times New Roman"/>
          <w:color w:val="000000"/>
          <w:sz w:val="28"/>
          <w:szCs w:val="28"/>
          <w:bdr w:val="none" w:sz="0" w:space="0" w:color="auto" w:frame="1"/>
          <w:lang w:eastAsia="uk-UA"/>
        </w:rPr>
        <w:t xml:space="preserve">розміщено повідомлення про оприлюднення </w:t>
      </w:r>
      <w:proofErr w:type="spellStart"/>
      <w:r w:rsidRPr="005E3223">
        <w:rPr>
          <w:rFonts w:ascii="Times New Roman" w:eastAsia="Times New Roman" w:hAnsi="Times New Roman" w:cs="Times New Roman"/>
          <w:color w:val="000000"/>
          <w:sz w:val="28"/>
          <w:szCs w:val="28"/>
          <w:bdr w:val="none" w:sz="0" w:space="0" w:color="auto" w:frame="1"/>
          <w:lang w:eastAsia="uk-UA"/>
        </w:rPr>
        <w:t>проєкту</w:t>
      </w:r>
      <w:proofErr w:type="spellEnd"/>
      <w:r w:rsidRPr="005E3223">
        <w:rPr>
          <w:rFonts w:ascii="Times New Roman" w:eastAsia="Times New Roman" w:hAnsi="Times New Roman" w:cs="Times New Roman"/>
          <w:color w:val="000000"/>
          <w:sz w:val="28"/>
          <w:szCs w:val="28"/>
          <w:bdr w:val="none" w:sz="0" w:space="0" w:color="auto" w:frame="1"/>
          <w:lang w:eastAsia="uk-UA"/>
        </w:rPr>
        <w:t xml:space="preserve"> регуляторного акта </w:t>
      </w:r>
      <w:r w:rsidRPr="005E3223">
        <w:rPr>
          <w:rFonts w:ascii="Times New Roman" w:eastAsia="Times New Roman" w:hAnsi="Times New Roman" w:cs="Times New Roman"/>
          <w:color w:val="333333"/>
          <w:sz w:val="28"/>
          <w:szCs w:val="28"/>
          <w:bdr w:val="none" w:sz="0" w:space="0" w:color="auto" w:frame="1"/>
          <w:lang w:eastAsia="uk-UA"/>
        </w:rPr>
        <w:t xml:space="preserve">на офіційному </w:t>
      </w:r>
      <w:proofErr w:type="spellStart"/>
      <w:r w:rsidRPr="005E3223">
        <w:rPr>
          <w:rFonts w:ascii="Times New Roman" w:eastAsia="Times New Roman" w:hAnsi="Times New Roman" w:cs="Times New Roman"/>
          <w:color w:val="333333"/>
          <w:sz w:val="28"/>
          <w:szCs w:val="28"/>
          <w:bdr w:val="none" w:sz="0" w:space="0" w:color="auto" w:frame="1"/>
          <w:lang w:eastAsia="uk-UA"/>
        </w:rPr>
        <w:t>веб-сайті</w:t>
      </w:r>
      <w:proofErr w:type="spellEnd"/>
      <w:r w:rsidRPr="005E3223">
        <w:rPr>
          <w:rFonts w:ascii="Times New Roman" w:eastAsia="Times New Roman" w:hAnsi="Times New Roman" w:cs="Times New Roman"/>
          <w:color w:val="333333"/>
          <w:sz w:val="28"/>
          <w:szCs w:val="28"/>
          <w:bdr w:val="none" w:sz="0" w:space="0" w:color="auto" w:frame="1"/>
          <w:lang w:eastAsia="uk-UA"/>
        </w:rPr>
        <w:t xml:space="preserve"> </w:t>
      </w:r>
      <w:proofErr w:type="spellStart"/>
      <w:r w:rsidRPr="005E3223">
        <w:rPr>
          <w:rFonts w:ascii="Times New Roman" w:eastAsia="Times New Roman" w:hAnsi="Times New Roman" w:cs="Times New Roman"/>
          <w:color w:val="333333"/>
          <w:sz w:val="28"/>
          <w:szCs w:val="28"/>
          <w:bdr w:val="none" w:sz="0" w:space="0" w:color="auto" w:frame="1"/>
          <w:lang w:eastAsia="uk-UA"/>
        </w:rPr>
        <w:t>Савранської</w:t>
      </w:r>
      <w:proofErr w:type="spellEnd"/>
      <w:r w:rsidRPr="005E3223">
        <w:rPr>
          <w:rFonts w:ascii="Times New Roman" w:eastAsia="Times New Roman" w:hAnsi="Times New Roman" w:cs="Times New Roman"/>
          <w:color w:val="333333"/>
          <w:sz w:val="28"/>
          <w:szCs w:val="28"/>
          <w:bdr w:val="none" w:sz="0" w:space="0" w:color="auto" w:frame="1"/>
          <w:lang w:eastAsia="uk-UA"/>
        </w:rPr>
        <w:t xml:space="preserve"> селищної ради в мережі Інтернет (</w:t>
      </w:r>
      <w:hyperlink r:id="rId5" w:history="1">
        <w:r w:rsidRPr="005E3223">
          <w:rPr>
            <w:rFonts w:ascii="Times New Roman" w:eastAsia="Times New Roman" w:hAnsi="Times New Roman"/>
            <w:color w:val="333333"/>
            <w:sz w:val="28"/>
            <w:szCs w:val="28"/>
            <w:bdr w:val="none" w:sz="0" w:space="0" w:color="auto" w:frame="1"/>
            <w:lang w:eastAsia="uk-UA"/>
          </w:rPr>
          <w:t>www.savranrada.odessa.ua</w:t>
        </w:r>
      </w:hyperlink>
      <w:r w:rsidRPr="005E3223">
        <w:rPr>
          <w:rFonts w:ascii="Times New Roman" w:eastAsia="Times New Roman" w:hAnsi="Times New Roman" w:cs="Times New Roman"/>
          <w:color w:val="333333"/>
          <w:sz w:val="28"/>
          <w:szCs w:val="28"/>
          <w:bdr w:val="none" w:sz="0" w:space="0" w:color="auto" w:frame="1"/>
          <w:lang w:eastAsia="uk-UA"/>
        </w:rPr>
        <w:t>).</w:t>
      </w:r>
    </w:p>
    <w:p w:rsidR="00E247FF" w:rsidRPr="001B5841" w:rsidRDefault="00E247FF" w:rsidP="00E247FF">
      <w:pPr>
        <w:shd w:val="clear" w:color="auto" w:fill="FFFFFF"/>
        <w:spacing w:after="0" w:line="240" w:lineRule="auto"/>
        <w:ind w:firstLine="708"/>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000000"/>
          <w:sz w:val="28"/>
          <w:szCs w:val="28"/>
          <w:bdr w:val="none" w:sz="0" w:space="0" w:color="auto" w:frame="1"/>
          <w:lang w:eastAsia="uk-UA"/>
        </w:rPr>
        <w:t>Механізм вирішення </w:t>
      </w:r>
      <w:r w:rsidRPr="001B5841">
        <w:rPr>
          <w:rFonts w:ascii="Times New Roman" w:eastAsia="Times New Roman" w:hAnsi="Times New Roman" w:cs="Times New Roman"/>
          <w:color w:val="333333"/>
          <w:sz w:val="28"/>
          <w:szCs w:val="28"/>
          <w:bdr w:val="none" w:sz="0" w:space="0" w:color="auto" w:frame="1"/>
          <w:lang w:eastAsia="uk-UA"/>
        </w:rPr>
        <w:t>проблеми, запропонований у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кті відповідає потребам з урахуванням усіх прийнятних альтернатив.</w:t>
      </w:r>
    </w:p>
    <w:p w:rsidR="00E247FF" w:rsidRPr="001B5841" w:rsidRDefault="00E247FF" w:rsidP="00E247FF">
      <w:pPr>
        <w:shd w:val="clear" w:color="auto" w:fill="FFFFFF"/>
        <w:spacing w:after="0" w:line="240" w:lineRule="auto"/>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8"/>
          <w:szCs w:val="28"/>
          <w:bdr w:val="none" w:sz="0" w:space="0" w:color="auto" w:frame="1"/>
          <w:lang w:eastAsia="uk-UA"/>
        </w:rPr>
        <w:t>Крім того,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 передбачає забезпечення досягнення внаслідок дії регуляторного акта максимально можливих позитивних результатів за рахунок мінімально необхідних витрат ресурсів та балансу інтересів суб’єктів господарювання, громадян та держави.</w:t>
      </w:r>
    </w:p>
    <w:p w:rsidR="00E247FF" w:rsidRPr="001B5841" w:rsidRDefault="00E247FF" w:rsidP="00E247FF">
      <w:pPr>
        <w:shd w:val="clear" w:color="auto" w:fill="FFFFFF"/>
        <w:spacing w:after="0" w:line="240" w:lineRule="auto"/>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8"/>
          <w:szCs w:val="28"/>
          <w:bdr w:val="none" w:sz="0" w:space="0" w:color="auto" w:frame="1"/>
          <w:lang w:eastAsia="uk-UA"/>
        </w:rPr>
        <w:lastRenderedPageBreak/>
        <w:t>Таким чином,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 регуляторного акта –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 рішення селищної ради </w:t>
      </w:r>
      <w:r w:rsidR="00916E76" w:rsidRPr="00916E76">
        <w:rPr>
          <w:rFonts w:ascii="Times New Roman" w:eastAsia="Times New Roman" w:hAnsi="Times New Roman" w:cs="Times New Roman"/>
          <w:bCs/>
          <w:color w:val="333333"/>
          <w:spacing w:val="-4"/>
          <w:sz w:val="28"/>
          <w:szCs w:val="28"/>
          <w:bdr w:val="none" w:sz="0" w:space="0" w:color="auto" w:frame="1"/>
          <w:lang w:eastAsia="uk-UA"/>
        </w:rPr>
        <w:t>«</w:t>
      </w:r>
      <w:r w:rsidR="00916E76" w:rsidRPr="00916E76">
        <w:rPr>
          <w:rFonts w:ascii="Times New Roman" w:hAnsi="Times New Roman"/>
          <w:bCs/>
          <w:color w:val="333333"/>
          <w:spacing w:val="-4"/>
          <w:sz w:val="28"/>
          <w:szCs w:val="28"/>
          <w:bdr w:val="none" w:sz="0" w:space="0" w:color="auto" w:frame="1"/>
          <w:lang w:eastAsia="uk-UA"/>
        </w:rPr>
        <w:t>Про встановлення ставок та пільг із сплати податку на нерухоме майно, відмінне від земельної ділянки, на 202</w:t>
      </w:r>
      <w:r w:rsidR="0040568B">
        <w:rPr>
          <w:rFonts w:ascii="Times New Roman" w:hAnsi="Times New Roman"/>
          <w:bCs/>
          <w:color w:val="333333"/>
          <w:spacing w:val="-4"/>
          <w:sz w:val="28"/>
          <w:szCs w:val="28"/>
          <w:bdr w:val="none" w:sz="0" w:space="0" w:color="auto" w:frame="1"/>
          <w:lang w:eastAsia="uk-UA"/>
        </w:rPr>
        <w:t xml:space="preserve">2 </w:t>
      </w:r>
      <w:r w:rsidR="00916E76" w:rsidRPr="00916E76">
        <w:rPr>
          <w:rFonts w:ascii="Times New Roman" w:hAnsi="Times New Roman"/>
          <w:bCs/>
          <w:color w:val="333333"/>
          <w:spacing w:val="-4"/>
          <w:sz w:val="28"/>
          <w:szCs w:val="28"/>
          <w:bdr w:val="none" w:sz="0" w:space="0" w:color="auto" w:frame="1"/>
          <w:lang w:eastAsia="uk-UA"/>
        </w:rPr>
        <w:t>рік</w:t>
      </w:r>
      <w:r w:rsidR="0040568B" w:rsidRPr="0040568B">
        <w:rPr>
          <w:rFonts w:ascii="Times New Roman" w:hAnsi="Times New Roman"/>
          <w:bCs/>
          <w:color w:val="333333"/>
          <w:spacing w:val="-4"/>
          <w:sz w:val="28"/>
          <w:szCs w:val="28"/>
          <w:bdr w:val="none" w:sz="0" w:space="0" w:color="auto" w:frame="1"/>
          <w:lang w:eastAsia="uk-UA"/>
        </w:rPr>
        <w:t xml:space="preserve"> </w:t>
      </w:r>
      <w:r w:rsidR="0040568B">
        <w:rPr>
          <w:rFonts w:ascii="Times New Roman" w:hAnsi="Times New Roman"/>
          <w:bCs/>
          <w:color w:val="333333"/>
          <w:spacing w:val="-4"/>
          <w:sz w:val="28"/>
          <w:szCs w:val="28"/>
          <w:bdr w:val="none" w:sz="0" w:space="0" w:color="auto" w:frame="1"/>
          <w:lang w:eastAsia="uk-UA"/>
        </w:rPr>
        <w:t xml:space="preserve">на території </w:t>
      </w:r>
      <w:proofErr w:type="spellStart"/>
      <w:r w:rsidR="0040568B">
        <w:rPr>
          <w:rFonts w:ascii="Times New Roman" w:hAnsi="Times New Roman"/>
          <w:bCs/>
          <w:color w:val="333333"/>
          <w:spacing w:val="-4"/>
          <w:sz w:val="28"/>
          <w:szCs w:val="28"/>
          <w:bdr w:val="none" w:sz="0" w:space="0" w:color="auto" w:frame="1"/>
          <w:lang w:eastAsia="uk-UA"/>
        </w:rPr>
        <w:t>Савранської</w:t>
      </w:r>
      <w:proofErr w:type="spellEnd"/>
      <w:r w:rsidR="0040568B">
        <w:rPr>
          <w:rFonts w:ascii="Times New Roman" w:hAnsi="Times New Roman"/>
          <w:bCs/>
          <w:color w:val="333333"/>
          <w:spacing w:val="-4"/>
          <w:sz w:val="28"/>
          <w:szCs w:val="28"/>
          <w:bdr w:val="none" w:sz="0" w:space="0" w:color="auto" w:frame="1"/>
          <w:lang w:eastAsia="uk-UA"/>
        </w:rPr>
        <w:t xml:space="preserve"> селищної ради Одеської області»</w:t>
      </w:r>
      <w:r w:rsidR="00916E76" w:rsidRPr="001B5841">
        <w:rPr>
          <w:rFonts w:ascii="Times New Roman" w:eastAsia="Times New Roman" w:hAnsi="Times New Roman" w:cs="Times New Roman"/>
          <w:color w:val="333333"/>
          <w:sz w:val="28"/>
          <w:szCs w:val="28"/>
          <w:bdr w:val="none" w:sz="0" w:space="0" w:color="auto" w:frame="1"/>
          <w:lang w:eastAsia="uk-UA"/>
        </w:rPr>
        <w:t xml:space="preserve"> </w:t>
      </w:r>
      <w:r w:rsidRPr="001B5841">
        <w:rPr>
          <w:rFonts w:ascii="Times New Roman" w:eastAsia="Times New Roman" w:hAnsi="Times New Roman" w:cs="Times New Roman"/>
          <w:color w:val="333333"/>
          <w:sz w:val="28"/>
          <w:szCs w:val="28"/>
          <w:bdr w:val="none" w:sz="0" w:space="0" w:color="auto" w:frame="1"/>
          <w:lang w:eastAsia="uk-UA"/>
        </w:rPr>
        <w:t>відповідає усім принципам державної регуляторної політики встановленим статтею 4 Закону України «Про засади державної регуляторної політики у сфері господарської діяльності», а саме: доцільність, адекватність, ефективність, збалансованість, передбачуваність, прозорість та врахування громадської думки.</w:t>
      </w:r>
    </w:p>
    <w:p w:rsidR="00E247FF" w:rsidRDefault="00E247FF" w:rsidP="00E247FF">
      <w:pPr>
        <w:shd w:val="clear" w:color="auto" w:fill="FFFFFF"/>
        <w:spacing w:after="0" w:line="240" w:lineRule="auto"/>
        <w:ind w:firstLine="708"/>
        <w:jc w:val="both"/>
        <w:rPr>
          <w:rFonts w:ascii="Times New Roman" w:eastAsia="Times New Roman" w:hAnsi="Times New Roman" w:cs="Times New Roman"/>
          <w:b/>
          <w:bCs/>
          <w:color w:val="333333"/>
          <w:spacing w:val="-4"/>
          <w:sz w:val="28"/>
          <w:szCs w:val="28"/>
          <w:bdr w:val="none" w:sz="0" w:space="0" w:color="auto" w:frame="1"/>
          <w:lang w:eastAsia="uk-UA"/>
        </w:rPr>
      </w:pPr>
    </w:p>
    <w:p w:rsidR="00E247FF" w:rsidRPr="001B5841" w:rsidRDefault="00E247FF" w:rsidP="00E247FF">
      <w:pPr>
        <w:shd w:val="clear" w:color="auto" w:fill="FFFFFF"/>
        <w:spacing w:after="0" w:line="240" w:lineRule="auto"/>
        <w:ind w:firstLine="708"/>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b/>
          <w:bCs/>
          <w:color w:val="333333"/>
          <w:spacing w:val="-4"/>
          <w:sz w:val="28"/>
          <w:szCs w:val="28"/>
          <w:bdr w:val="none" w:sz="0" w:space="0" w:color="auto" w:frame="1"/>
          <w:lang w:eastAsia="uk-UA"/>
        </w:rPr>
        <w:t>2. Відповідність про</w:t>
      </w:r>
      <w:r>
        <w:rPr>
          <w:rFonts w:ascii="Times New Roman" w:eastAsia="Times New Roman" w:hAnsi="Times New Roman" w:cs="Times New Roman"/>
          <w:b/>
          <w:bCs/>
          <w:color w:val="333333"/>
          <w:spacing w:val="-4"/>
          <w:sz w:val="28"/>
          <w:szCs w:val="28"/>
          <w:bdr w:val="none" w:sz="0" w:space="0" w:color="auto" w:frame="1"/>
          <w:lang w:eastAsia="uk-UA"/>
        </w:rPr>
        <w:t>е</w:t>
      </w:r>
      <w:r w:rsidRPr="001B5841">
        <w:rPr>
          <w:rFonts w:ascii="Times New Roman" w:eastAsia="Times New Roman" w:hAnsi="Times New Roman" w:cs="Times New Roman"/>
          <w:b/>
          <w:bCs/>
          <w:color w:val="333333"/>
          <w:spacing w:val="-4"/>
          <w:sz w:val="28"/>
          <w:szCs w:val="28"/>
          <w:bdr w:val="none" w:sz="0" w:space="0" w:color="auto" w:frame="1"/>
          <w:lang w:eastAsia="uk-UA"/>
        </w:rPr>
        <w:t>кту регуляторного акта вимогам статті 8 Закону України «Про засади державної регуляторної політики у сфері господарської діяльності» щодо підготовки аналізу регуляторного впливу.</w:t>
      </w:r>
    </w:p>
    <w:p w:rsidR="00E247FF" w:rsidRPr="001B5841" w:rsidRDefault="00E247FF" w:rsidP="00E247FF">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Стосовно вище</w:t>
      </w:r>
      <w:r>
        <w:rPr>
          <w:rFonts w:ascii="Times New Roman" w:eastAsia="Times New Roman" w:hAnsi="Times New Roman" w:cs="Times New Roman"/>
          <w:color w:val="333333"/>
          <w:sz w:val="28"/>
          <w:szCs w:val="28"/>
          <w:bdr w:val="none" w:sz="0" w:space="0" w:color="auto" w:frame="1"/>
          <w:lang w:eastAsia="uk-UA"/>
        </w:rPr>
        <w:t xml:space="preserve"> </w:t>
      </w:r>
      <w:r w:rsidRPr="001B5841">
        <w:rPr>
          <w:rFonts w:ascii="Times New Roman" w:eastAsia="Times New Roman" w:hAnsi="Times New Roman" w:cs="Times New Roman"/>
          <w:color w:val="333333"/>
          <w:sz w:val="28"/>
          <w:szCs w:val="28"/>
          <w:bdr w:val="none" w:sz="0" w:space="0" w:color="auto" w:frame="1"/>
          <w:lang w:eastAsia="uk-UA"/>
        </w:rPr>
        <w:t>вказаного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кту рішення розроблено аналіз регуляторного впливу, який був підготовлений до оприлюднення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кту регуляторного акта з метою одержання зауважень та пропозицій.</w:t>
      </w:r>
    </w:p>
    <w:p w:rsidR="00E247FF" w:rsidRPr="001B5841" w:rsidRDefault="00E247FF" w:rsidP="00E247FF">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Даним аналізом регуляторного впливу визначено та проаналізовано проблему, яку пропонується розв'язати шляхом державного регулювання господарських відносин, а також оцінено важливість цієї проблеми, обґрунтовано, чому визначена проблема не може бути розв'язана за допомогою ринкових механізмів і потребує державного регулювання, або  визначена проблема не може бути розв'язана за допомогою діючих регуляторних актів, та розглянуто можливість внесення змін до них. Визначено очікувані результати прийняття запропонованого регуляторного акта, у тому числі здійснено розрахунок очікуваних витрат та вигод суб'єктів господарювання, громадян та держави внаслідок дії регуляторного акта.</w:t>
      </w:r>
    </w:p>
    <w:p w:rsidR="00E247FF" w:rsidRPr="001B5841" w:rsidRDefault="00E247FF" w:rsidP="00E247FF">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Визначено цілі державного регулювання, та оцінено усі прийнятні альтернативні способи досягнення встановлених цілей, у тому числі ті з них, які не передбачають безпосереднього державного регулювання господарських відносин, аргументовано переваги обраного способу досягнення встановлених цілей. Описано механізми і заходи, які забезпечать розв'язання визначеної проблеми шляхом прийняття запропонованого регуляторного акта та обґрунтовано можливість досягнення встановлених цілей у разі прийняття запропонованого регуляторного акта, та доведено, що досягнення запропонованим регуляторним актом встановлених цілей є можливим з найменшими витратами для суб'єктів господарювання, громадян та держави, а вигоди, які виникатимуть внаслідок дії запропонованого регуляторного акта, виправдовують відповідні витрати у випадку, якщо витрати та/або вигоди не можуть бути кількісно визначені.</w:t>
      </w:r>
    </w:p>
    <w:p w:rsidR="00E247FF" w:rsidRPr="001B5841" w:rsidRDefault="00E247FF" w:rsidP="00E247FF">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Оцінено можливість впровадження та виконання вимог регуляторного акта залежно від ресурсів, якими розпоряджаються органи державної влади, органи місцевого самоврядування, фізичні та юридичні особи, які повинні впроваджувати або виконувати ці вимоги, та ризик впливу зовнішніх чинників на дію запропонованого регуляторного акта.</w:t>
      </w:r>
    </w:p>
    <w:p w:rsidR="00E247FF" w:rsidRPr="001B5841" w:rsidRDefault="00E247FF" w:rsidP="00E247FF">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Обґрунтовано строк чинності регуляторного акта, визначено показники результативності регуляторного акта та заходи, за допомогою яких буде здійснюватися відстеження результативності регуляторного акта в разі його прийняття.</w:t>
      </w:r>
    </w:p>
    <w:p w:rsidR="00E247FF" w:rsidRPr="001B5841" w:rsidRDefault="00E247FF" w:rsidP="00E247FF">
      <w:pPr>
        <w:shd w:val="clear" w:color="auto" w:fill="FFFFFF"/>
        <w:spacing w:after="0" w:line="240" w:lineRule="auto"/>
        <w:jc w:val="both"/>
        <w:rPr>
          <w:rFonts w:ascii="Times New Roman" w:eastAsia="Times New Roman" w:hAnsi="Times New Roman" w:cs="Times New Roman"/>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lastRenderedPageBreak/>
        <w:t> </w:t>
      </w:r>
    </w:p>
    <w:p w:rsidR="00E247FF" w:rsidRPr="00B11559" w:rsidRDefault="00E247FF" w:rsidP="00E247FF">
      <w:pPr>
        <w:shd w:val="clear" w:color="auto" w:fill="FFFFFF"/>
        <w:spacing w:after="0" w:line="240" w:lineRule="auto"/>
        <w:jc w:val="both"/>
        <w:rPr>
          <w:rFonts w:ascii="Times New Roman" w:eastAsia="Times New Roman" w:hAnsi="Times New Roman" w:cs="Times New Roman"/>
          <w:b/>
          <w:color w:val="333333"/>
          <w:sz w:val="28"/>
          <w:szCs w:val="28"/>
          <w:bdr w:val="none" w:sz="0" w:space="0" w:color="auto" w:frame="1"/>
          <w:lang w:eastAsia="uk-UA"/>
        </w:rPr>
      </w:pPr>
      <w:r w:rsidRPr="001B5841">
        <w:rPr>
          <w:rFonts w:ascii="Times New Roman" w:eastAsia="Times New Roman" w:hAnsi="Times New Roman" w:cs="Times New Roman"/>
          <w:color w:val="333333"/>
          <w:sz w:val="28"/>
          <w:szCs w:val="28"/>
          <w:bdr w:val="none" w:sz="0" w:space="0" w:color="auto" w:frame="1"/>
          <w:lang w:eastAsia="uk-UA"/>
        </w:rPr>
        <w:t>            </w:t>
      </w:r>
      <w:r w:rsidRPr="00B11559">
        <w:rPr>
          <w:rFonts w:ascii="Times New Roman" w:eastAsia="Times New Roman" w:hAnsi="Times New Roman" w:cs="Times New Roman"/>
          <w:b/>
          <w:color w:val="333333"/>
          <w:sz w:val="28"/>
          <w:szCs w:val="28"/>
          <w:bdr w:val="none" w:sz="0" w:space="0" w:color="auto" w:frame="1"/>
          <w:lang w:eastAsia="uk-UA"/>
        </w:rPr>
        <w:t>Узагальнений висновок</w:t>
      </w:r>
    </w:p>
    <w:p w:rsidR="00E247FF" w:rsidRPr="001B5841" w:rsidRDefault="00E247FF" w:rsidP="00E247FF">
      <w:pPr>
        <w:shd w:val="clear" w:color="auto" w:fill="FFFFFF"/>
        <w:spacing w:before="225" w:after="225" w:line="240" w:lineRule="auto"/>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1"/>
          <w:szCs w:val="21"/>
          <w:lang w:eastAsia="uk-UA"/>
        </w:rPr>
        <w:t> </w:t>
      </w:r>
    </w:p>
    <w:p w:rsidR="00E247FF" w:rsidRPr="001B5841" w:rsidRDefault="00E247FF" w:rsidP="00E247FF">
      <w:pPr>
        <w:shd w:val="clear" w:color="auto" w:fill="FFFFFF"/>
        <w:spacing w:after="0" w:line="240" w:lineRule="auto"/>
        <w:jc w:val="both"/>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8"/>
          <w:szCs w:val="28"/>
          <w:bdr w:val="none" w:sz="0" w:space="0" w:color="auto" w:frame="1"/>
          <w:lang w:eastAsia="uk-UA"/>
        </w:rPr>
        <w:t>Розглянувши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кт регуляторного акта та аналіз його регуляторного впливу, постійна комісія селищної ради вважає, що про</w:t>
      </w:r>
      <w:r>
        <w:rPr>
          <w:rFonts w:ascii="Times New Roman" w:eastAsia="Times New Roman" w:hAnsi="Times New Roman" w:cs="Times New Roman"/>
          <w:color w:val="333333"/>
          <w:sz w:val="28"/>
          <w:szCs w:val="28"/>
          <w:bdr w:val="none" w:sz="0" w:space="0" w:color="auto" w:frame="1"/>
          <w:lang w:eastAsia="uk-UA"/>
        </w:rPr>
        <w:t>е</w:t>
      </w:r>
      <w:r w:rsidRPr="001B5841">
        <w:rPr>
          <w:rFonts w:ascii="Times New Roman" w:eastAsia="Times New Roman" w:hAnsi="Times New Roman" w:cs="Times New Roman"/>
          <w:color w:val="333333"/>
          <w:sz w:val="28"/>
          <w:szCs w:val="28"/>
          <w:bdr w:val="none" w:sz="0" w:space="0" w:color="auto" w:frame="1"/>
          <w:lang w:eastAsia="uk-UA"/>
        </w:rPr>
        <w:t xml:space="preserve">кт рішення селищної ради </w:t>
      </w:r>
      <w:r w:rsidR="00916E76" w:rsidRPr="00916E76">
        <w:rPr>
          <w:rFonts w:ascii="Times New Roman" w:eastAsia="Times New Roman" w:hAnsi="Times New Roman" w:cs="Times New Roman"/>
          <w:bCs/>
          <w:color w:val="333333"/>
          <w:spacing w:val="-4"/>
          <w:sz w:val="28"/>
          <w:szCs w:val="28"/>
          <w:bdr w:val="none" w:sz="0" w:space="0" w:color="auto" w:frame="1"/>
          <w:lang w:eastAsia="uk-UA"/>
        </w:rPr>
        <w:t>«</w:t>
      </w:r>
      <w:r w:rsidR="00916E76" w:rsidRPr="00916E76">
        <w:rPr>
          <w:rFonts w:ascii="Times New Roman" w:hAnsi="Times New Roman"/>
          <w:bCs/>
          <w:color w:val="333333"/>
          <w:spacing w:val="-4"/>
          <w:sz w:val="28"/>
          <w:szCs w:val="28"/>
          <w:bdr w:val="none" w:sz="0" w:space="0" w:color="auto" w:frame="1"/>
          <w:lang w:eastAsia="uk-UA"/>
        </w:rPr>
        <w:t>Про встановлення ставок та пільг із сплати податку на нерухоме майно, відмінне від земельної ділянки, на 202</w:t>
      </w:r>
      <w:r w:rsidR="0040568B">
        <w:rPr>
          <w:rFonts w:ascii="Times New Roman" w:hAnsi="Times New Roman"/>
          <w:bCs/>
          <w:color w:val="333333"/>
          <w:spacing w:val="-4"/>
          <w:sz w:val="28"/>
          <w:szCs w:val="28"/>
          <w:bdr w:val="none" w:sz="0" w:space="0" w:color="auto" w:frame="1"/>
          <w:lang w:eastAsia="uk-UA"/>
        </w:rPr>
        <w:t>2</w:t>
      </w:r>
      <w:r w:rsidR="00916E76" w:rsidRPr="00916E76">
        <w:rPr>
          <w:rFonts w:ascii="Times New Roman" w:hAnsi="Times New Roman"/>
          <w:bCs/>
          <w:color w:val="333333"/>
          <w:spacing w:val="-4"/>
          <w:sz w:val="28"/>
          <w:szCs w:val="28"/>
          <w:bdr w:val="none" w:sz="0" w:space="0" w:color="auto" w:frame="1"/>
          <w:lang w:eastAsia="uk-UA"/>
        </w:rPr>
        <w:t xml:space="preserve"> рік</w:t>
      </w:r>
      <w:r w:rsidR="0040568B">
        <w:rPr>
          <w:rFonts w:ascii="Times New Roman" w:hAnsi="Times New Roman"/>
          <w:bCs/>
          <w:color w:val="333333"/>
          <w:spacing w:val="-4"/>
          <w:sz w:val="28"/>
          <w:szCs w:val="28"/>
          <w:bdr w:val="none" w:sz="0" w:space="0" w:color="auto" w:frame="1"/>
          <w:lang w:eastAsia="uk-UA"/>
        </w:rPr>
        <w:t xml:space="preserve"> на території </w:t>
      </w:r>
      <w:proofErr w:type="spellStart"/>
      <w:r w:rsidR="0040568B">
        <w:rPr>
          <w:rFonts w:ascii="Times New Roman" w:hAnsi="Times New Roman"/>
          <w:bCs/>
          <w:color w:val="333333"/>
          <w:spacing w:val="-4"/>
          <w:sz w:val="28"/>
          <w:szCs w:val="28"/>
          <w:bdr w:val="none" w:sz="0" w:space="0" w:color="auto" w:frame="1"/>
          <w:lang w:eastAsia="uk-UA"/>
        </w:rPr>
        <w:t>Савранської</w:t>
      </w:r>
      <w:proofErr w:type="spellEnd"/>
      <w:r w:rsidR="0040568B">
        <w:rPr>
          <w:rFonts w:ascii="Times New Roman" w:hAnsi="Times New Roman"/>
          <w:bCs/>
          <w:color w:val="333333"/>
          <w:spacing w:val="-4"/>
          <w:sz w:val="28"/>
          <w:szCs w:val="28"/>
          <w:bdr w:val="none" w:sz="0" w:space="0" w:color="auto" w:frame="1"/>
          <w:lang w:eastAsia="uk-UA"/>
        </w:rPr>
        <w:t xml:space="preserve"> селищної ради Одеської області»</w:t>
      </w:r>
      <w:r w:rsidR="00916E76">
        <w:rPr>
          <w:rFonts w:ascii="Times New Roman" w:hAnsi="Times New Roman"/>
          <w:b/>
          <w:bCs/>
          <w:color w:val="333333"/>
          <w:spacing w:val="-4"/>
          <w:sz w:val="28"/>
          <w:szCs w:val="28"/>
          <w:bdr w:val="none" w:sz="0" w:space="0" w:color="auto" w:frame="1"/>
          <w:lang w:eastAsia="uk-UA"/>
        </w:rPr>
        <w:t xml:space="preserve"> </w:t>
      </w:r>
      <w:r w:rsidRPr="001B5841">
        <w:rPr>
          <w:rFonts w:ascii="Times New Roman" w:eastAsia="Times New Roman" w:hAnsi="Times New Roman" w:cs="Times New Roman"/>
          <w:color w:val="333333"/>
          <w:sz w:val="28"/>
          <w:szCs w:val="28"/>
          <w:bdr w:val="none" w:sz="0" w:space="0" w:color="auto" w:frame="1"/>
          <w:lang w:eastAsia="uk-UA"/>
        </w:rPr>
        <w:t>та аналіз його регуляторного впливу підготовлені у відповідності до вимог статей 4, 8 Закону України «Про засади державної регуляторної політики у сфері господарської діяльності.</w:t>
      </w:r>
    </w:p>
    <w:p w:rsidR="00E247FF" w:rsidRPr="001B5841" w:rsidRDefault="00E247FF" w:rsidP="00E247FF">
      <w:pPr>
        <w:shd w:val="clear" w:color="auto" w:fill="FFFFFF"/>
        <w:spacing w:before="225" w:after="225" w:line="240" w:lineRule="auto"/>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1"/>
          <w:szCs w:val="21"/>
          <w:lang w:eastAsia="uk-UA"/>
        </w:rPr>
        <w:t> </w:t>
      </w:r>
    </w:p>
    <w:p w:rsidR="00E247FF" w:rsidRPr="001B5841" w:rsidRDefault="00E247FF" w:rsidP="00E247FF">
      <w:pPr>
        <w:shd w:val="clear" w:color="auto" w:fill="FFFFFF"/>
        <w:spacing w:before="225" w:after="225" w:line="240" w:lineRule="auto"/>
        <w:rPr>
          <w:rFonts w:ascii="Times New Roman" w:eastAsia="Times New Roman" w:hAnsi="Times New Roman" w:cs="Times New Roman"/>
          <w:color w:val="333333"/>
          <w:sz w:val="21"/>
          <w:szCs w:val="21"/>
          <w:lang w:eastAsia="uk-UA"/>
        </w:rPr>
      </w:pPr>
      <w:r w:rsidRPr="001B5841">
        <w:rPr>
          <w:rFonts w:ascii="Times New Roman" w:eastAsia="Times New Roman" w:hAnsi="Times New Roman" w:cs="Times New Roman"/>
          <w:color w:val="333333"/>
          <w:sz w:val="21"/>
          <w:szCs w:val="21"/>
          <w:lang w:eastAsia="uk-UA"/>
        </w:rPr>
        <w:t> </w:t>
      </w:r>
    </w:p>
    <w:p w:rsidR="00342F1A" w:rsidRDefault="00342F1A" w:rsidP="00342F1A">
      <w:pPr>
        <w:shd w:val="clear" w:color="auto" w:fill="FFFFFF"/>
        <w:spacing w:after="0" w:line="240" w:lineRule="auto"/>
        <w:jc w:val="both"/>
        <w:rPr>
          <w:rFonts w:ascii="Times New Roman" w:eastAsia="Times New Roman" w:hAnsi="Times New Roman" w:cs="Times New Roman"/>
          <w:b/>
          <w:bCs/>
          <w:color w:val="333333"/>
          <w:sz w:val="28"/>
          <w:szCs w:val="28"/>
          <w:bdr w:val="none" w:sz="0" w:space="0" w:color="auto" w:frame="1"/>
          <w:lang w:eastAsia="uk-UA"/>
        </w:rPr>
      </w:pPr>
      <w:r w:rsidRPr="001B5841">
        <w:rPr>
          <w:rFonts w:ascii="Times New Roman" w:eastAsia="Times New Roman" w:hAnsi="Times New Roman" w:cs="Times New Roman"/>
          <w:b/>
          <w:bCs/>
          <w:color w:val="333333"/>
          <w:sz w:val="28"/>
          <w:szCs w:val="28"/>
          <w:bdr w:val="none" w:sz="0" w:space="0" w:color="auto" w:frame="1"/>
          <w:lang w:eastAsia="uk-UA"/>
        </w:rPr>
        <w:t xml:space="preserve">Голова </w:t>
      </w:r>
      <w:r>
        <w:rPr>
          <w:rFonts w:ascii="Times New Roman" w:eastAsia="Times New Roman" w:hAnsi="Times New Roman" w:cs="Times New Roman"/>
          <w:b/>
          <w:bCs/>
          <w:color w:val="333333"/>
          <w:sz w:val="28"/>
          <w:szCs w:val="28"/>
          <w:bdr w:val="none" w:sz="0" w:space="0" w:color="auto" w:frame="1"/>
          <w:lang w:eastAsia="uk-UA"/>
        </w:rPr>
        <w:t>постійної</w:t>
      </w:r>
      <w:r w:rsidRPr="001B5841">
        <w:rPr>
          <w:rFonts w:ascii="Times New Roman" w:eastAsia="Times New Roman" w:hAnsi="Times New Roman" w:cs="Times New Roman"/>
          <w:b/>
          <w:bCs/>
          <w:color w:val="333333"/>
          <w:sz w:val="28"/>
          <w:szCs w:val="28"/>
          <w:bdr w:val="none" w:sz="0" w:space="0" w:color="auto" w:frame="1"/>
          <w:lang w:eastAsia="uk-UA"/>
        </w:rPr>
        <w:t xml:space="preserve"> комісії </w:t>
      </w:r>
    </w:p>
    <w:p w:rsidR="00342F1A" w:rsidRDefault="00342F1A" w:rsidP="00342F1A">
      <w:pPr>
        <w:shd w:val="clear" w:color="auto" w:fill="FFFFFF"/>
        <w:spacing w:after="0" w:line="240" w:lineRule="auto"/>
        <w:jc w:val="both"/>
        <w:rPr>
          <w:rFonts w:ascii="Times New Roman" w:eastAsia="Times New Roman" w:hAnsi="Times New Roman" w:cs="Times New Roman"/>
          <w:b/>
          <w:bCs/>
          <w:color w:val="333333"/>
          <w:spacing w:val="-4"/>
          <w:sz w:val="28"/>
          <w:szCs w:val="28"/>
          <w:bdr w:val="none" w:sz="0" w:space="0" w:color="auto" w:frame="1"/>
          <w:lang w:eastAsia="uk-UA"/>
        </w:rPr>
      </w:pPr>
      <w:r w:rsidRPr="00CA1911">
        <w:rPr>
          <w:rFonts w:ascii="Times New Roman" w:eastAsia="Times New Roman" w:hAnsi="Times New Roman" w:cs="Times New Roman"/>
          <w:b/>
          <w:bCs/>
          <w:color w:val="333333"/>
          <w:spacing w:val="-4"/>
          <w:sz w:val="28"/>
          <w:szCs w:val="28"/>
          <w:bdr w:val="none" w:sz="0" w:space="0" w:color="auto" w:frame="1"/>
          <w:lang w:eastAsia="uk-UA"/>
        </w:rPr>
        <w:t xml:space="preserve">з питань планування, фінансів </w:t>
      </w:r>
    </w:p>
    <w:p w:rsidR="00342F1A" w:rsidRDefault="00342F1A" w:rsidP="00342F1A">
      <w:pPr>
        <w:shd w:val="clear" w:color="auto" w:fill="FFFFFF"/>
        <w:spacing w:after="0" w:line="240" w:lineRule="auto"/>
        <w:jc w:val="both"/>
        <w:rPr>
          <w:rFonts w:ascii="Times New Roman" w:eastAsia="Times New Roman" w:hAnsi="Times New Roman" w:cs="Times New Roman"/>
          <w:b/>
          <w:bCs/>
          <w:color w:val="333333"/>
          <w:spacing w:val="-4"/>
          <w:sz w:val="28"/>
          <w:szCs w:val="28"/>
          <w:bdr w:val="none" w:sz="0" w:space="0" w:color="auto" w:frame="1"/>
          <w:lang w:eastAsia="uk-UA"/>
        </w:rPr>
      </w:pPr>
      <w:r w:rsidRPr="00CA1911">
        <w:rPr>
          <w:rFonts w:ascii="Times New Roman" w:eastAsia="Times New Roman" w:hAnsi="Times New Roman" w:cs="Times New Roman"/>
          <w:b/>
          <w:bCs/>
          <w:color w:val="333333"/>
          <w:spacing w:val="-4"/>
          <w:sz w:val="28"/>
          <w:szCs w:val="28"/>
          <w:bdr w:val="none" w:sz="0" w:space="0" w:color="auto" w:frame="1"/>
          <w:lang w:eastAsia="uk-UA"/>
        </w:rPr>
        <w:t>та бюджету, соціально-економічного розвитку,</w:t>
      </w:r>
    </w:p>
    <w:p w:rsidR="00342F1A" w:rsidRDefault="00342F1A" w:rsidP="00342F1A">
      <w:pPr>
        <w:shd w:val="clear" w:color="auto" w:fill="FFFFFF"/>
        <w:spacing w:after="0" w:line="240" w:lineRule="auto"/>
        <w:jc w:val="both"/>
        <w:rPr>
          <w:rFonts w:ascii="Times New Roman" w:eastAsia="Times New Roman" w:hAnsi="Times New Roman" w:cs="Times New Roman"/>
          <w:b/>
          <w:bCs/>
          <w:color w:val="333333"/>
          <w:spacing w:val="-4"/>
          <w:sz w:val="28"/>
          <w:szCs w:val="28"/>
          <w:bdr w:val="none" w:sz="0" w:space="0" w:color="auto" w:frame="1"/>
          <w:lang w:eastAsia="uk-UA"/>
        </w:rPr>
      </w:pPr>
      <w:r w:rsidRPr="00CA1911">
        <w:rPr>
          <w:rFonts w:ascii="Times New Roman" w:eastAsia="Times New Roman" w:hAnsi="Times New Roman" w:cs="Times New Roman"/>
          <w:b/>
          <w:bCs/>
          <w:color w:val="333333"/>
          <w:spacing w:val="-4"/>
          <w:sz w:val="28"/>
          <w:szCs w:val="28"/>
          <w:bdr w:val="none" w:sz="0" w:space="0" w:color="auto" w:frame="1"/>
          <w:lang w:eastAsia="uk-UA"/>
        </w:rPr>
        <w:t>ринкових відносин та інвестиційної діяльності,</w:t>
      </w:r>
    </w:p>
    <w:p w:rsidR="00342F1A" w:rsidRDefault="00342F1A" w:rsidP="00342F1A">
      <w:pPr>
        <w:shd w:val="clear" w:color="auto" w:fill="FFFFFF"/>
        <w:spacing w:after="0" w:line="240" w:lineRule="auto"/>
        <w:jc w:val="both"/>
        <w:rPr>
          <w:rFonts w:ascii="Times New Roman" w:eastAsia="Times New Roman" w:hAnsi="Times New Roman" w:cs="Times New Roman"/>
          <w:b/>
          <w:bCs/>
          <w:color w:val="333333"/>
          <w:spacing w:val="-4"/>
          <w:sz w:val="28"/>
          <w:szCs w:val="28"/>
          <w:bdr w:val="none" w:sz="0" w:space="0" w:color="auto" w:frame="1"/>
          <w:lang w:eastAsia="uk-UA"/>
        </w:rPr>
      </w:pPr>
      <w:r w:rsidRPr="00CA1911">
        <w:rPr>
          <w:rFonts w:ascii="Times New Roman" w:eastAsia="Times New Roman" w:hAnsi="Times New Roman" w:cs="Times New Roman"/>
          <w:b/>
          <w:bCs/>
          <w:color w:val="333333"/>
          <w:spacing w:val="-4"/>
          <w:sz w:val="28"/>
          <w:szCs w:val="28"/>
          <w:bdr w:val="none" w:sz="0" w:space="0" w:color="auto" w:frame="1"/>
          <w:lang w:eastAsia="uk-UA"/>
        </w:rPr>
        <w:t xml:space="preserve">житлово-комунального господарства </w:t>
      </w:r>
    </w:p>
    <w:p w:rsidR="00342F1A" w:rsidRPr="001B5841" w:rsidRDefault="00342F1A" w:rsidP="00342F1A">
      <w:pPr>
        <w:shd w:val="clear" w:color="auto" w:fill="FFFFFF"/>
        <w:spacing w:after="0" w:line="240" w:lineRule="auto"/>
        <w:jc w:val="both"/>
        <w:rPr>
          <w:rFonts w:ascii="Times New Roman" w:hAnsi="Times New Roman" w:cs="Times New Roman"/>
        </w:rPr>
      </w:pPr>
      <w:r w:rsidRPr="00CA1911">
        <w:rPr>
          <w:rFonts w:ascii="Times New Roman" w:eastAsia="Times New Roman" w:hAnsi="Times New Roman" w:cs="Times New Roman"/>
          <w:b/>
          <w:bCs/>
          <w:color w:val="333333"/>
          <w:spacing w:val="-4"/>
          <w:sz w:val="28"/>
          <w:szCs w:val="28"/>
          <w:bdr w:val="none" w:sz="0" w:space="0" w:color="auto" w:frame="1"/>
          <w:lang w:eastAsia="uk-UA"/>
        </w:rPr>
        <w:t>та комунальної власності</w:t>
      </w:r>
      <w:r w:rsidRPr="00DF09BE">
        <w:rPr>
          <w:rFonts w:ascii="Times New Roman" w:eastAsia="Times New Roman" w:hAnsi="Times New Roman" w:cs="Times New Roman"/>
          <w:b/>
          <w:bCs/>
          <w:color w:val="333333"/>
          <w:spacing w:val="-4"/>
          <w:sz w:val="28"/>
          <w:szCs w:val="28"/>
          <w:bdr w:val="none" w:sz="0" w:space="0" w:color="auto" w:frame="1"/>
          <w:lang w:eastAsia="uk-UA"/>
        </w:rPr>
        <w:t xml:space="preserve"> </w:t>
      </w:r>
      <w:r>
        <w:rPr>
          <w:rFonts w:ascii="Times New Roman" w:eastAsia="Times New Roman" w:hAnsi="Times New Roman" w:cs="Times New Roman"/>
          <w:b/>
          <w:bCs/>
          <w:color w:val="333333"/>
          <w:spacing w:val="-4"/>
          <w:sz w:val="28"/>
          <w:szCs w:val="28"/>
          <w:bdr w:val="none" w:sz="0" w:space="0" w:color="auto" w:frame="1"/>
          <w:lang w:eastAsia="uk-UA"/>
        </w:rPr>
        <w:t xml:space="preserve">                                                        Л.О.Чумак</w:t>
      </w:r>
    </w:p>
    <w:p w:rsidR="00E247FF" w:rsidRDefault="00E247FF" w:rsidP="00E247FF"/>
    <w:sectPr w:rsidR="00E247FF" w:rsidSect="00764DDB">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ntiqua">
    <w:altName w:val="Corbel"/>
    <w:charset w:val="00"/>
    <w:family w:val="swiss"/>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77D0"/>
    <w:rsid w:val="0012775E"/>
    <w:rsid w:val="00151CD7"/>
    <w:rsid w:val="00342F1A"/>
    <w:rsid w:val="0040568B"/>
    <w:rsid w:val="00480DDC"/>
    <w:rsid w:val="004A7992"/>
    <w:rsid w:val="005E3223"/>
    <w:rsid w:val="00872F3C"/>
    <w:rsid w:val="00884FD9"/>
    <w:rsid w:val="00916E76"/>
    <w:rsid w:val="00A60B95"/>
    <w:rsid w:val="00AD5DE9"/>
    <w:rsid w:val="00C977D0"/>
    <w:rsid w:val="00CE16CD"/>
    <w:rsid w:val="00D35285"/>
    <w:rsid w:val="00E247FF"/>
    <w:rsid w:val="00EB557F"/>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7D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азва документа"/>
    <w:basedOn w:val="a"/>
    <w:next w:val="a"/>
    <w:rsid w:val="00916E76"/>
    <w:pPr>
      <w:keepNext/>
      <w:keepLines/>
      <w:spacing w:before="240" w:after="240" w:line="240" w:lineRule="auto"/>
      <w:jc w:val="center"/>
    </w:pPr>
    <w:rPr>
      <w:rFonts w:ascii="Antiqua" w:eastAsia="Times New Roman" w:hAnsi="Antiqua" w:cs="Times New Roman"/>
      <w:b/>
      <w:sz w:val="26"/>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avranrada.odessa.ua" TargetMode="External"/><Relationship Id="rId4" Type="http://schemas.openxmlformats.org/officeDocument/2006/relationships/hyperlink" Target="http://www.savranrada.odessa.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Pages>
  <Words>4200</Words>
  <Characters>2395</Characters>
  <Application>Microsoft Office Word</Application>
  <DocSecurity>0</DocSecurity>
  <Lines>19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Админ</cp:lastModifiedBy>
  <cp:revision>10</cp:revision>
  <dcterms:created xsi:type="dcterms:W3CDTF">2020-06-04T06:46:00Z</dcterms:created>
  <dcterms:modified xsi:type="dcterms:W3CDTF">2021-05-20T06:50:00Z</dcterms:modified>
</cp:coreProperties>
</file>